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7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7"/>
          <w:shd w:fill="auto" w:val="clear"/>
        </w:rPr>
        <w:t xml:space="preserve">Технические характеристики: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Станки модели 7307 предназначены для обработки строганием как плоских, так и фасонных горизонтальных, вертикальных и наклонных поверхностей, а также прорезания пазов и канавок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Длина рабочей поверхности стола, мм 710</w:t>
        <w:br/>
        <w:t xml:space="preserve">Ширина стола, мм 450</w:t>
        <w:br/>
        <w:t xml:space="preserve">Наибольший ход ползуна, мм 720</w:t>
        <w:br/>
        <w:t xml:space="preserve">Серия 1977</w:t>
        <w:br/>
        <w:t xml:space="preserve">Снятие 1984</w:t>
        <w:br/>
        <w:t xml:space="preserve">Аналог 7В36</w:t>
        <w:br/>
        <w:t xml:space="preserve">Замена 7307Г</w:t>
        <w:br/>
        <w:t xml:space="preserve">Точность Н</w:t>
        <w:br/>
        <w:t xml:space="preserve">Мощность 5,5</w:t>
        <w:br/>
        <w:t xml:space="preserve">Габариты 2980x1400x1665</w:t>
        <w:br/>
        <w:t xml:space="preserve">Масса 2800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